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4E6" w:rsidRDefault="009E14E6" w:rsidP="009C7014">
      <w:pPr>
        <w:rPr>
          <w:rFonts w:ascii="Times New Roman" w:eastAsia="Calibri" w:hAnsi="Times New Roman" w:cs="Times New Roman"/>
        </w:rPr>
      </w:pPr>
    </w:p>
    <w:p w:rsidR="009E14E6" w:rsidRDefault="009E14E6" w:rsidP="009C7014">
      <w:pPr>
        <w:rPr>
          <w:rFonts w:ascii="Times New Roman" w:eastAsia="Calibri" w:hAnsi="Times New Roman" w:cs="Times New Roman"/>
        </w:rPr>
      </w:pPr>
    </w:p>
    <w:p w:rsidR="009C7014" w:rsidRDefault="009C7014" w:rsidP="009C7014">
      <w:pPr>
        <w:rPr>
          <w:rFonts w:ascii="Times New Roman" w:eastAsia="Calibri" w:hAnsi="Times New Roman" w:cs="Times New Roman"/>
        </w:rPr>
      </w:pPr>
      <w:r>
        <w:rPr>
          <w:noProof/>
        </w:rPr>
        <w:drawing>
          <wp:inline distT="0" distB="0" distL="0" distR="0" wp14:anchorId="75AE2124" wp14:editId="343A5252">
            <wp:extent cx="1708785" cy="792966"/>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5144" cy="805198"/>
                    </a:xfrm>
                    <a:prstGeom prst="rect">
                      <a:avLst/>
                    </a:prstGeom>
                    <a:noFill/>
                    <a:ln>
                      <a:noFill/>
                    </a:ln>
                  </pic:spPr>
                </pic:pic>
              </a:graphicData>
            </a:graphic>
          </wp:inline>
        </w:drawing>
      </w:r>
    </w:p>
    <w:p w:rsidR="009C7014" w:rsidRDefault="009E14E6" w:rsidP="009C7014">
      <w:pPr>
        <w:jc w:val="center"/>
        <w:rPr>
          <w:rFonts w:ascii="Times New Roman" w:eastAsia="Calibri" w:hAnsi="Times New Roman" w:cs="Times New Roman"/>
        </w:rPr>
      </w:pPr>
      <w:r>
        <w:rPr>
          <w:rFonts w:ascii="Times New Roman" w:eastAsia="Calibri" w:hAnsi="Times New Roman" w:cs="Times New Roman"/>
        </w:rPr>
        <w:t>P</w:t>
      </w:r>
      <w:r w:rsidRPr="002848D0">
        <w:rPr>
          <w:rFonts w:ascii="Times New Roman" w:eastAsia="Calibri" w:hAnsi="Times New Roman" w:cs="Times New Roman"/>
        </w:rPr>
        <w:t>ROJEKTAS</w:t>
      </w:r>
    </w:p>
    <w:p w:rsidR="009C7014" w:rsidRDefault="009C7014" w:rsidP="009C7014">
      <w:pPr>
        <w:jc w:val="center"/>
        <w:rPr>
          <w:rFonts w:ascii="Times New Roman" w:eastAsia="Calibri" w:hAnsi="Times New Roman" w:cs="Times New Roman"/>
        </w:rPr>
      </w:pPr>
    </w:p>
    <w:p w:rsidR="009C7014" w:rsidRPr="009C7014" w:rsidRDefault="009C7014" w:rsidP="009C7014">
      <w:pPr>
        <w:ind w:firstLine="709"/>
        <w:jc w:val="center"/>
        <w:rPr>
          <w:rFonts w:ascii="Times New Roman" w:hAnsi="Times New Roman" w:cs="Times New Roman"/>
          <w:b/>
        </w:rPr>
      </w:pPr>
      <w:r w:rsidRPr="009C7014">
        <w:rPr>
          <w:rFonts w:ascii="Times New Roman" w:eastAsia="Calibri" w:hAnsi="Times New Roman"/>
          <w:b/>
          <w:sz w:val="22"/>
          <w:szCs w:val="22"/>
        </w:rPr>
        <w:t>Druskininkų miesto muziejaus dailės rinkinio eksponatų – A.Varno piešinių ir litografijų – restauravimas</w:t>
      </w:r>
    </w:p>
    <w:p w:rsidR="00BA49E8" w:rsidRDefault="00BA49E8" w:rsidP="009E14E6">
      <w:pPr>
        <w:jc w:val="both"/>
        <w:rPr>
          <w:rFonts w:ascii="Times New Roman" w:hAnsi="Times New Roman" w:cs="Times New Roman"/>
        </w:rPr>
      </w:pPr>
    </w:p>
    <w:p w:rsidR="00BA49E8" w:rsidRPr="0048385B" w:rsidRDefault="00BA49E8" w:rsidP="00BA49E8">
      <w:pPr>
        <w:ind w:firstLine="709"/>
        <w:jc w:val="both"/>
        <w:rPr>
          <w:rFonts w:ascii="Times New Roman" w:hAnsi="Times New Roman" w:cs="Times New Roman"/>
        </w:rPr>
      </w:pPr>
      <w:r w:rsidRPr="0048385B">
        <w:rPr>
          <w:rFonts w:ascii="Times New Roman" w:hAnsi="Times New Roman" w:cs="Times New Roman"/>
        </w:rPr>
        <w:t>Druskininkų miesto muziejaus dailės rinkinyje saugomi Adomo Varno (1879-1979) sukurti įžymių lietuvių portretai (26 vnt.), kurie savo gyvenimo darbus skyrė Lietuvai ir Nepriklausomos Lietuvos idėjai. Šalia kiekvienam lietuviui pažįstamų didžių tautos asmenybių: Strazdelio, S.Daukanto, Maironio, A.Baranausko, M.Valančiaus, V.Kudirkos, M.K.Čiurlionio, Žemaitės portretų, lygia greta pastatomi žmonės, kurie toli nuo Lietuvos, egzilyje, toliau puoselėjo Vasario 16-osios idealus, savo kasdiene veikla įrodė neblėstantį tikėjimą Laisve ir Nepriklausomos Lietuvos ateitimi. Muziejui kolekciją padovanojo Domas ir Snieguolė Akstinai. Eksponatų nykimo priežastys buvo pagilintos dėl ankstesnio netinkamo saugojimo: piešiniai į Muziejų pateko neteisingai surėminti, dažnai popieriaus lakštai nugarėlių keliose vietose buvo priklijuoti lipnia juosta, medicininiu pleistru ar izoliacija, arba priklijuoti visu plotu netinkamais klijais. A.Varno portretai yra piešti pieštuku, anglimi, sangina ant įvairaus popieriaus. Tai yra trapios, mechaniškai jautrios, blunkančios, nestabilios priemonės ir medžiagos, kurias yra sudėtinga restauruoti bei  problemiška saugoti.</w:t>
      </w:r>
    </w:p>
    <w:p w:rsidR="009C7014" w:rsidRDefault="00BA49E8" w:rsidP="00BA49E8">
      <w:pPr>
        <w:ind w:firstLine="737"/>
        <w:jc w:val="both"/>
        <w:rPr>
          <w:rFonts w:ascii="Times New Roman" w:eastAsia="Calibri" w:hAnsi="Times New Roman"/>
          <w:szCs w:val="22"/>
        </w:rPr>
      </w:pPr>
      <w:r>
        <w:rPr>
          <w:rFonts w:ascii="Times New Roman" w:eastAsia="Calibri" w:hAnsi="Times New Roman" w:cs="Times New Roman"/>
        </w:rPr>
        <w:t>2018 m. į</w:t>
      </w:r>
      <w:r w:rsidRPr="002848D0">
        <w:rPr>
          <w:rFonts w:ascii="Times New Roman" w:eastAsia="Calibri" w:hAnsi="Times New Roman" w:cs="Times New Roman"/>
        </w:rPr>
        <w:t>vykdytas Lietuvos kultūros tarybos finansuotas restauravimo projektas „</w:t>
      </w:r>
      <w:r w:rsidRPr="00971CA7">
        <w:rPr>
          <w:rFonts w:ascii="Times New Roman" w:eastAsia="Calibri" w:hAnsi="Times New Roman"/>
          <w:sz w:val="22"/>
          <w:szCs w:val="22"/>
        </w:rPr>
        <w:t>Druskininkų miesto muziejaus dailės rinkinio eksponatų – A.Varno piešinių ir</w:t>
      </w:r>
      <w:r w:rsidRPr="00971CA7">
        <w:rPr>
          <w:rFonts w:ascii="Times New Roman" w:eastAsia="Calibri" w:hAnsi="Times New Roman"/>
          <w:b/>
          <w:sz w:val="22"/>
          <w:szCs w:val="22"/>
        </w:rPr>
        <w:t xml:space="preserve"> </w:t>
      </w:r>
      <w:r w:rsidRPr="00971CA7">
        <w:rPr>
          <w:rFonts w:ascii="Times New Roman" w:eastAsia="Calibri" w:hAnsi="Times New Roman"/>
          <w:sz w:val="22"/>
          <w:szCs w:val="22"/>
        </w:rPr>
        <w:t>litografijų – restauravimas</w:t>
      </w:r>
      <w:r>
        <w:rPr>
          <w:rFonts w:ascii="Times New Roman" w:eastAsia="Calibri" w:hAnsi="Times New Roman"/>
          <w:sz w:val="22"/>
          <w:szCs w:val="22"/>
        </w:rPr>
        <w:t>“</w:t>
      </w:r>
      <w:r>
        <w:rPr>
          <w:rFonts w:ascii="Times New Roman" w:hAnsi="Times New Roman" w:cs="Times New Roman"/>
          <w:sz w:val="22"/>
          <w:szCs w:val="22"/>
        </w:rPr>
        <w:t xml:space="preserve">. </w:t>
      </w:r>
      <w:r w:rsidRPr="00836EC4">
        <w:rPr>
          <w:rFonts w:ascii="Times New Roman" w:eastAsia="Calibri" w:hAnsi="Times New Roman" w:cs="Times New Roman"/>
        </w:rPr>
        <w:t>Eksponat</w:t>
      </w:r>
      <w:r>
        <w:rPr>
          <w:rFonts w:ascii="Times New Roman" w:eastAsia="Calibri" w:hAnsi="Times New Roman" w:cs="Times New Roman"/>
        </w:rPr>
        <w:t>us (26 vnt,)</w:t>
      </w:r>
      <w:r w:rsidRPr="00836EC4">
        <w:rPr>
          <w:rFonts w:ascii="Times New Roman" w:eastAsia="Calibri" w:hAnsi="Times New Roman" w:cs="Times New Roman"/>
        </w:rPr>
        <w:t xml:space="preserve"> restauravo meno kūrinių ant popieriaus aukščiausios restauracinės kategorijos restauratorė Rytė Šimaitė.</w:t>
      </w:r>
      <w:r>
        <w:rPr>
          <w:rFonts w:ascii="Times New Roman" w:eastAsia="Calibri" w:hAnsi="Times New Roman" w:cs="Times New Roman"/>
        </w:rPr>
        <w:t xml:space="preserve"> </w:t>
      </w:r>
      <w:r w:rsidRPr="008E4DFB">
        <w:rPr>
          <w:rFonts w:ascii="Times New Roman" w:eastAsia="Calibri" w:hAnsi="Times New Roman"/>
          <w:szCs w:val="22"/>
        </w:rPr>
        <w:t xml:space="preserve">Restauravus A.Varno </w:t>
      </w:r>
      <w:r>
        <w:rPr>
          <w:rFonts w:ascii="Times New Roman" w:eastAsia="Calibri" w:hAnsi="Times New Roman"/>
          <w:szCs w:val="22"/>
        </w:rPr>
        <w:t>Lietuvos įžymių asmenybių portretų</w:t>
      </w:r>
      <w:r w:rsidRPr="008E4DFB">
        <w:rPr>
          <w:rFonts w:ascii="Times New Roman" w:eastAsia="Calibri" w:hAnsi="Times New Roman"/>
          <w:szCs w:val="22"/>
        </w:rPr>
        <w:t xml:space="preserve"> rinkinį išsaugoti unikalūs kūriniai, svarbūs nacionaliniam kultūros paveldui; </w:t>
      </w:r>
      <w:r>
        <w:rPr>
          <w:rFonts w:ascii="Times New Roman" w:eastAsia="Calibri" w:hAnsi="Times New Roman"/>
          <w:szCs w:val="22"/>
        </w:rPr>
        <w:t>taip</w:t>
      </w:r>
      <w:r w:rsidRPr="008E4DFB">
        <w:rPr>
          <w:rFonts w:ascii="Times New Roman" w:eastAsia="Calibri" w:hAnsi="Times New Roman"/>
          <w:szCs w:val="22"/>
        </w:rPr>
        <w:t xml:space="preserve"> papildytas Lietuvoje esančių A.Varno kūrinių fondas. Šiuos restauruotus kūrinius b</w:t>
      </w:r>
      <w:r>
        <w:rPr>
          <w:rFonts w:ascii="Times New Roman" w:eastAsia="Calibri" w:hAnsi="Times New Roman"/>
          <w:szCs w:val="22"/>
        </w:rPr>
        <w:t>us</w:t>
      </w:r>
      <w:r w:rsidRPr="008E4DFB">
        <w:rPr>
          <w:rFonts w:ascii="Times New Roman" w:eastAsia="Calibri" w:hAnsi="Times New Roman"/>
          <w:szCs w:val="22"/>
        </w:rPr>
        <w:t xml:space="preserve"> galima saugiai ir nekenkiant eksponatams naudoti svarbiose Muziejų ir kitų institucijų bei asmeninių kolekcijų jungtinėse parodose,  pvz., A.Varno retrospektyvinėje kūrybos parodoje; o kai kuriuos portretus eksponuoti Muziejaus nuolatinėje ekspozicijoje.   Taip pat kūriniai suskaitmeninti, dėl to </w:t>
      </w:r>
      <w:r>
        <w:rPr>
          <w:rFonts w:ascii="Times New Roman" w:eastAsia="Calibri" w:hAnsi="Times New Roman"/>
          <w:szCs w:val="22"/>
        </w:rPr>
        <w:t xml:space="preserve">yra </w:t>
      </w:r>
      <w:r w:rsidRPr="008E4DFB">
        <w:rPr>
          <w:rFonts w:ascii="Times New Roman" w:eastAsia="Calibri" w:hAnsi="Times New Roman"/>
          <w:szCs w:val="22"/>
        </w:rPr>
        <w:t xml:space="preserve">prieinami menotyrininkams, istorikams, studijuojančiam jaunimui tyrinėjimams, leidinių spausdinimui. </w:t>
      </w:r>
    </w:p>
    <w:p w:rsidR="009C7014" w:rsidRDefault="009C7014"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BA49E8">
      <w:pPr>
        <w:ind w:firstLine="737"/>
        <w:jc w:val="both"/>
        <w:rPr>
          <w:rFonts w:ascii="Times New Roman" w:eastAsia="Calibri" w:hAnsi="Times New Roman"/>
          <w:szCs w:val="22"/>
        </w:rPr>
      </w:pPr>
    </w:p>
    <w:p w:rsidR="009E14E6" w:rsidRDefault="009E14E6" w:rsidP="009E14E6">
      <w:pPr>
        <w:jc w:val="both"/>
        <w:rPr>
          <w:rFonts w:ascii="Times New Roman" w:eastAsia="Calibri" w:hAnsi="Times New Roman"/>
          <w:szCs w:val="22"/>
        </w:rPr>
      </w:pPr>
    </w:p>
    <w:p w:rsidR="009E14E6" w:rsidRDefault="009E14E6" w:rsidP="009E14E6">
      <w:pPr>
        <w:jc w:val="both"/>
        <w:rPr>
          <w:rFonts w:ascii="Times New Roman" w:eastAsia="Calibri" w:hAnsi="Times New Roman"/>
          <w:szCs w:val="22"/>
        </w:rPr>
      </w:pPr>
      <w:r>
        <w:rPr>
          <w:rFonts w:ascii="Times New Roman" w:eastAsia="Calibri" w:hAnsi="Times New Roman"/>
          <w:szCs w:val="22"/>
        </w:rPr>
        <w:lastRenderedPageBreak/>
        <w:t xml:space="preserve">          </w:t>
      </w:r>
      <w:r w:rsidR="009C7014">
        <w:rPr>
          <w:rFonts w:ascii="Times New Roman" w:eastAsia="Calibri" w:hAnsi="Times New Roman"/>
          <w:szCs w:val="22"/>
        </w:rPr>
        <w:t xml:space="preserve">Eksponatai prieš restauravimą                                      </w:t>
      </w:r>
      <w:r>
        <w:rPr>
          <w:rFonts w:ascii="Times New Roman" w:eastAsia="Calibri" w:hAnsi="Times New Roman"/>
          <w:szCs w:val="22"/>
        </w:rPr>
        <w:t xml:space="preserve">                   </w:t>
      </w:r>
      <w:r w:rsidR="009C7014">
        <w:rPr>
          <w:rFonts w:ascii="Times New Roman" w:eastAsia="Calibri" w:hAnsi="Times New Roman"/>
          <w:szCs w:val="22"/>
        </w:rPr>
        <w:t>Eksponatai po restauravimo</w:t>
      </w:r>
    </w:p>
    <w:p w:rsidR="009E14E6" w:rsidRDefault="009E14E6" w:rsidP="009E14E6">
      <w:pPr>
        <w:jc w:val="both"/>
        <w:rPr>
          <w:rFonts w:ascii="Times New Roman" w:eastAsia="Calibri" w:hAnsi="Times New Roman"/>
          <w:szCs w:val="22"/>
        </w:rPr>
      </w:pPr>
    </w:p>
    <w:p w:rsidR="009E14E6" w:rsidRDefault="00BA49E8" w:rsidP="009E14E6">
      <w:pPr>
        <w:jc w:val="both"/>
        <w:rPr>
          <w:rFonts w:ascii="Times New Roman" w:eastAsia="Calibri" w:hAnsi="Times New Roman"/>
          <w:szCs w:val="22"/>
        </w:rPr>
      </w:pPr>
      <w:r w:rsidRPr="008E4DFB">
        <w:rPr>
          <w:rFonts w:ascii="Times New Roman" w:eastAsia="Calibri" w:hAnsi="Times New Roman"/>
          <w:szCs w:val="22"/>
        </w:rPr>
        <w:t xml:space="preserve">  </w:t>
      </w:r>
      <w:r w:rsidR="009B061D">
        <w:rPr>
          <w:noProof/>
        </w:rPr>
        <w:drawing>
          <wp:inline distT="0" distB="0" distL="0" distR="0" wp14:anchorId="39E39CE4" wp14:editId="6C06B0F7">
            <wp:extent cx="2761097" cy="233489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4032" cy="2337377"/>
                    </a:xfrm>
                    <a:prstGeom prst="rect">
                      <a:avLst/>
                    </a:prstGeom>
                    <a:noFill/>
                    <a:ln>
                      <a:noFill/>
                    </a:ln>
                  </pic:spPr>
                </pic:pic>
              </a:graphicData>
            </a:graphic>
          </wp:inline>
        </w:drawing>
      </w:r>
      <w:r w:rsidR="009E14E6">
        <w:rPr>
          <w:rFonts w:ascii="Times New Roman" w:eastAsia="Calibri" w:hAnsi="Times New Roman"/>
          <w:szCs w:val="22"/>
        </w:rPr>
        <w:t xml:space="preserve">                     </w:t>
      </w:r>
      <w:r w:rsidR="009E14E6">
        <w:rPr>
          <w:noProof/>
        </w:rPr>
        <w:drawing>
          <wp:inline distT="0" distB="0" distL="0" distR="0" wp14:anchorId="2F71C366" wp14:editId="3A61FD57">
            <wp:extent cx="2795270" cy="2287489"/>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3644" cy="2294342"/>
                    </a:xfrm>
                    <a:prstGeom prst="rect">
                      <a:avLst/>
                    </a:prstGeom>
                    <a:noFill/>
                    <a:ln>
                      <a:noFill/>
                    </a:ln>
                  </pic:spPr>
                </pic:pic>
              </a:graphicData>
            </a:graphic>
          </wp:inline>
        </w:drawing>
      </w:r>
    </w:p>
    <w:p w:rsidR="009E14E6" w:rsidRDefault="009E14E6" w:rsidP="009E14E6">
      <w:pPr>
        <w:jc w:val="both"/>
        <w:rPr>
          <w:rFonts w:ascii="Times New Roman" w:hAnsi="Times New Roman" w:cs="Times New Roman"/>
          <w:sz w:val="22"/>
          <w:szCs w:val="22"/>
        </w:rPr>
      </w:pPr>
    </w:p>
    <w:p w:rsidR="009C7014" w:rsidRDefault="009C7014">
      <w:r>
        <w:rPr>
          <w:noProof/>
        </w:rPr>
        <w:drawing>
          <wp:inline distT="0" distB="0" distL="0" distR="0">
            <wp:extent cx="2781860" cy="22459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4868" cy="2248423"/>
                    </a:xfrm>
                    <a:prstGeom prst="rect">
                      <a:avLst/>
                    </a:prstGeom>
                    <a:noFill/>
                    <a:ln>
                      <a:noFill/>
                    </a:ln>
                  </pic:spPr>
                </pic:pic>
              </a:graphicData>
            </a:graphic>
          </wp:inline>
        </w:drawing>
      </w:r>
      <w:r w:rsidR="009E14E6">
        <w:t xml:space="preserve">                       </w:t>
      </w:r>
      <w:r>
        <w:t xml:space="preserve"> </w:t>
      </w:r>
      <w:r>
        <w:rPr>
          <w:noProof/>
        </w:rPr>
        <w:drawing>
          <wp:inline distT="0" distB="0" distL="0" distR="0">
            <wp:extent cx="2761621" cy="21910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383" cy="2199543"/>
                    </a:xfrm>
                    <a:prstGeom prst="rect">
                      <a:avLst/>
                    </a:prstGeom>
                    <a:noFill/>
                    <a:ln>
                      <a:noFill/>
                    </a:ln>
                  </pic:spPr>
                </pic:pic>
              </a:graphicData>
            </a:graphic>
          </wp:inline>
        </w:drawing>
      </w:r>
    </w:p>
    <w:p w:rsidR="009E14E6" w:rsidRDefault="009E14E6"/>
    <w:p w:rsidR="009C7014" w:rsidRDefault="009E14E6">
      <w:r>
        <w:rPr>
          <w:noProof/>
        </w:rPr>
        <w:drawing>
          <wp:inline distT="0" distB="0" distL="0" distR="0" wp14:anchorId="69C3FDE7" wp14:editId="1EF0803B">
            <wp:extent cx="2097881" cy="27971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2887" cy="2817184"/>
                    </a:xfrm>
                    <a:prstGeom prst="rect">
                      <a:avLst/>
                    </a:prstGeom>
                    <a:noFill/>
                    <a:ln>
                      <a:noFill/>
                    </a:ln>
                  </pic:spPr>
                </pic:pic>
              </a:graphicData>
            </a:graphic>
          </wp:inline>
        </w:drawing>
      </w:r>
      <w:r>
        <w:t xml:space="preserve">                                           </w:t>
      </w:r>
      <w:r>
        <w:rPr>
          <w:noProof/>
        </w:rPr>
        <w:drawing>
          <wp:inline distT="0" distB="0" distL="0" distR="0" wp14:anchorId="2BD95FC7" wp14:editId="4D3C1728">
            <wp:extent cx="2090400" cy="275041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924" cy="2876102"/>
                    </a:xfrm>
                    <a:prstGeom prst="rect">
                      <a:avLst/>
                    </a:prstGeom>
                    <a:noFill/>
                    <a:ln>
                      <a:noFill/>
                    </a:ln>
                  </pic:spPr>
                </pic:pic>
              </a:graphicData>
            </a:graphic>
          </wp:inline>
        </w:drawing>
      </w:r>
      <w:bookmarkStart w:id="0" w:name="_GoBack"/>
      <w:bookmarkEnd w:id="0"/>
    </w:p>
    <w:sectPr w:rsidR="009C7014" w:rsidSect="009C7014">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E8"/>
    <w:rsid w:val="002C219F"/>
    <w:rsid w:val="009B061D"/>
    <w:rsid w:val="009C7014"/>
    <w:rsid w:val="009E14E6"/>
    <w:rsid w:val="00B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7EC3"/>
  <w15:chartTrackingRefBased/>
  <w15:docId w15:val="{47584C0A-6009-43E2-B54B-A8F2CD05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9E8"/>
    <w:pPr>
      <w:widowControl w:val="0"/>
      <w:suppressAutoHyphens/>
      <w:spacing w:after="0" w:line="240" w:lineRule="auto"/>
    </w:pPr>
    <w:rPr>
      <w:rFonts w:ascii="Liberation Serif" w:eastAsia="SimSun" w:hAnsi="Liberation Serif" w:cs="Mangal"/>
      <w:kern w:val="1"/>
      <w:sz w:val="24"/>
      <w:szCs w:val="24"/>
      <w:lang w:val="lt-LT"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2019-02-13T07:29:00Z</dcterms:created>
  <dcterms:modified xsi:type="dcterms:W3CDTF">2019-02-13T08:20:00Z</dcterms:modified>
</cp:coreProperties>
</file>